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1000 Context - 100% Available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a     b     c     d     e   &lt;-- classified 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27925   316    60    10     8 |     a = 2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140 53890    88     1     1 |     b = 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76   295 15783     9     5 |     c = 4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154    97    18   678     4 |     d = 1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26   114   103    12   128 |     e = 5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800 Context - 80% Available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a          b      c           d      e   &lt;-- classified as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22043  6172    88         9      7 |     a = 2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431    53547  140       1      1 |     b = 3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175    2725    13255   8      5 |     c = 4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148    100      27         674  2 |     d = 1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50     99        102       12    120 |     e = 5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600 Context - 60% Available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a     b     c     d     e   &lt;-- classified as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16993 11201   113     8     4 |     a = 2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774  53166   179     1     0 |     b = 3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287  5762 10107     7     5 |     c = 4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159   185    38   568     1 |     d = 1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83   196    84     8    12 |     e = 5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400 Context - 40% Available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a     b     c     d     e   &lt;-- classified as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11487 16684   139     6     3 |     a = 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1114 52782   223     1     0 |     b = 3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370  8288  7502     5     3 |     c = 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159   291    43   457     1 |     d = 1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100   196    72     6     9 |     e = 5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200 Context - 20% Available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a     b     c     d     e   &lt;-- classified as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6832 21314   167     4     2 |     a = 2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1424 52446   249     1     0 |     b = 3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508 11955  3700     3     2 |     c = 4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178   371    47   353     2 |     d = 1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139   180    56     6     2 |     e = 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